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82545B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334518" w:rsidRDefault="00334518" w:rsidP="0033451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МУП «ЖКХ Березовское»</w:t>
      </w: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34518" w:rsidRPr="00BE02AA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услуг, утвержденным Решением Совета Усть-Чижапского сельского поселения от 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110,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8F0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0EC2">
        <w:rPr>
          <w:rFonts w:ascii="Times New Roman" w:eastAsia="Times New Roman" w:hAnsi="Times New Roman" w:cs="Times New Roman"/>
          <w:sz w:val="28"/>
          <w:szCs w:val="28"/>
        </w:rPr>
        <w:t>счет-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фактуры</w:t>
      </w:r>
      <w:proofErr w:type="spell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№ 178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1. Бухгалтерии администрации (</w:t>
      </w:r>
      <w:r>
        <w:rPr>
          <w:rFonts w:ascii="Times New Roman" w:eastAsia="Times New Roman" w:hAnsi="Times New Roman" w:cs="Times New Roman"/>
          <w:sz w:val="28"/>
          <w:szCs w:val="28"/>
        </w:rPr>
        <w:t>Ольшанская И.С.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, главный бухгалтер,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Кувшинова Ю.П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>специалист 2 категории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) перечислить на счет МУП «ЖКХ Березовское» денежные средства на компенсацию расходов по организации электроснабжения от дизельных электростанций услуг населению в  сумме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br/>
      </w:r>
      <w:r w:rsidR="0082545B">
        <w:rPr>
          <w:rFonts w:ascii="Times New Roman" w:eastAsia="Times New Roman" w:hAnsi="Times New Roman" w:cs="Times New Roman"/>
          <w:sz w:val="28"/>
          <w:szCs w:val="28"/>
        </w:rPr>
        <w:t>231841,76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двести тридцать одна тысяча восемьсот сорок один рубль) 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>«____»______________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И.С. Ольшанская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Ю.П. Кувшинова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82545B" w:rsidRDefault="00BE02A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2545B">
        <w:rPr>
          <w:rFonts w:ascii="Times New Roman" w:eastAsia="Times New Roman" w:hAnsi="Times New Roman" w:cs="Times New Roman"/>
          <w:sz w:val="20"/>
          <w:szCs w:val="20"/>
        </w:rPr>
        <w:t xml:space="preserve"> Наркевич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2016-10-10T05:02:00Z</cp:lastPrinted>
  <dcterms:created xsi:type="dcterms:W3CDTF">2016-10-10T04:56:00Z</dcterms:created>
  <dcterms:modified xsi:type="dcterms:W3CDTF">2016-10-10T05:02:00Z</dcterms:modified>
</cp:coreProperties>
</file>